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C2" w:rsidRDefault="00D36DC2" w:rsidP="00D36DC2">
      <w:pPr>
        <w:pStyle w:val="Kopfzeile"/>
        <w:jc w:val="right"/>
      </w:pPr>
      <w:bookmarkStart w:id="0" w:name="_GoBack"/>
      <w:bookmarkEnd w:id="0"/>
      <w:r>
        <w:t>AT Internet</w:t>
      </w:r>
    </w:p>
    <w:p w:rsidR="00AA1B36" w:rsidRDefault="00AA1B36" w:rsidP="00D36DC2">
      <w:pPr>
        <w:pStyle w:val="Kopfzeile"/>
        <w:jc w:val="right"/>
      </w:pPr>
      <w:r>
        <w:t xml:space="preserve">Autor: </w:t>
      </w:r>
      <w:r w:rsidRPr="00C418A6">
        <w:t>Mathieu Llorens</w:t>
      </w:r>
      <w:r>
        <w:t>,</w:t>
      </w:r>
      <w:r>
        <w:br/>
        <w:t xml:space="preserve"> Geschäftsführer, AT Internet</w:t>
      </w:r>
    </w:p>
    <w:p w:rsidR="00D36DC2" w:rsidRDefault="00D36DC2" w:rsidP="00D36DC2">
      <w:pPr>
        <w:pStyle w:val="Kopfzeile"/>
        <w:jc w:val="right"/>
      </w:pPr>
      <w:r>
        <w:t>Zeichen: 4.730</w:t>
      </w:r>
    </w:p>
    <w:p w:rsidR="00D36DC2" w:rsidRDefault="00D36DC2">
      <w:pPr>
        <w:contextualSpacing/>
      </w:pPr>
    </w:p>
    <w:p w:rsidR="00D36DC2" w:rsidRDefault="00D36DC2">
      <w:pPr>
        <w:contextualSpacing/>
      </w:pPr>
    </w:p>
    <w:p w:rsidR="00D36DC2" w:rsidRDefault="00D36DC2">
      <w:pPr>
        <w:contextualSpacing/>
      </w:pPr>
    </w:p>
    <w:p w:rsidR="00D36DC2" w:rsidRDefault="00D36DC2">
      <w:pPr>
        <w:contextualSpacing/>
      </w:pPr>
    </w:p>
    <w:p w:rsidR="00D36DC2" w:rsidRDefault="00D36DC2">
      <w:pPr>
        <w:contextualSpacing/>
      </w:pPr>
    </w:p>
    <w:p w:rsidR="009C79B5" w:rsidRPr="009C79B5" w:rsidRDefault="009C79B5">
      <w:pPr>
        <w:contextualSpacing/>
      </w:pPr>
      <w:r w:rsidRPr="00E3002D">
        <w:t>Neue</w:t>
      </w:r>
      <w:r w:rsidRPr="009C79B5">
        <w:t xml:space="preserve"> Servicemodelle mit Digital </w:t>
      </w:r>
      <w:proofErr w:type="spellStart"/>
      <w:r w:rsidRPr="009C79B5">
        <w:t>Analytics</w:t>
      </w:r>
      <w:proofErr w:type="spellEnd"/>
    </w:p>
    <w:p w:rsidR="004A35BC" w:rsidRPr="009C79B5" w:rsidRDefault="00652320">
      <w:pPr>
        <w:rPr>
          <w:b/>
          <w:sz w:val="28"/>
          <w:szCs w:val="28"/>
        </w:rPr>
      </w:pPr>
      <w:r>
        <w:rPr>
          <w:b/>
          <w:sz w:val="28"/>
          <w:szCs w:val="28"/>
        </w:rPr>
        <w:t>Wie d</w:t>
      </w:r>
      <w:r w:rsidR="00B62ED0">
        <w:rPr>
          <w:b/>
          <w:sz w:val="28"/>
          <w:szCs w:val="28"/>
        </w:rPr>
        <w:t>as</w:t>
      </w:r>
      <w:r w:rsidR="009C79B5" w:rsidRPr="009C79B5">
        <w:rPr>
          <w:b/>
          <w:sz w:val="28"/>
          <w:szCs w:val="28"/>
        </w:rPr>
        <w:t xml:space="preserve"> Internet der Dinge</w:t>
      </w:r>
      <w:r w:rsidR="003A22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Unternehmen </w:t>
      </w:r>
      <w:r w:rsidR="005240B9">
        <w:rPr>
          <w:b/>
          <w:sz w:val="28"/>
          <w:szCs w:val="28"/>
        </w:rPr>
        <w:t>eine</w:t>
      </w:r>
      <w:r w:rsidR="00B62ED0">
        <w:rPr>
          <w:b/>
          <w:sz w:val="28"/>
          <w:szCs w:val="28"/>
        </w:rPr>
        <w:t xml:space="preserve"> </w:t>
      </w:r>
      <w:r w:rsidR="005240B9">
        <w:rPr>
          <w:b/>
          <w:sz w:val="28"/>
          <w:szCs w:val="28"/>
        </w:rPr>
        <w:t>maßgeschneiderte</w:t>
      </w:r>
      <w:r w:rsidR="00A51B93">
        <w:rPr>
          <w:b/>
          <w:sz w:val="28"/>
          <w:szCs w:val="28"/>
        </w:rPr>
        <w:t xml:space="preserve"> Kundenansprache</w:t>
      </w:r>
      <w:r>
        <w:rPr>
          <w:b/>
          <w:sz w:val="28"/>
          <w:szCs w:val="28"/>
        </w:rPr>
        <w:t xml:space="preserve"> ermöglicht</w:t>
      </w:r>
      <w:r w:rsidR="009C79B5" w:rsidRPr="009C79B5">
        <w:rPr>
          <w:b/>
          <w:sz w:val="28"/>
          <w:szCs w:val="28"/>
        </w:rPr>
        <w:t xml:space="preserve"> </w:t>
      </w:r>
    </w:p>
    <w:p w:rsidR="0059227F" w:rsidRPr="00155722" w:rsidRDefault="0059227F">
      <w:pPr>
        <w:rPr>
          <w:b/>
        </w:rPr>
      </w:pPr>
      <w:r>
        <w:rPr>
          <w:b/>
        </w:rPr>
        <w:t>Intelligente Fahrzeuge, die mit dem Internet verbunden sind und dadurch Unfälle verhindern oder Schaltzeiten von Ampeln regeln, sind nur ein Beispiel</w:t>
      </w:r>
      <w:r w:rsidR="008B04E6">
        <w:rPr>
          <w:b/>
        </w:rPr>
        <w:t xml:space="preserve"> von vielen</w:t>
      </w:r>
      <w:r>
        <w:rPr>
          <w:b/>
        </w:rPr>
        <w:t xml:space="preserve"> für das „Internet der Dinge“. Doch hinter dieser Technologie steckt weitaus mehr und ihre Umsetzung wird </w:t>
      </w:r>
      <w:r w:rsidR="008B04E6">
        <w:rPr>
          <w:b/>
        </w:rPr>
        <w:t>von Tag zu Tag</w:t>
      </w:r>
      <w:r>
        <w:rPr>
          <w:b/>
        </w:rPr>
        <w:t xml:space="preserve"> vielfältiger. </w:t>
      </w:r>
      <w:r w:rsidR="00F26087">
        <w:rPr>
          <w:b/>
        </w:rPr>
        <w:t>Kernpunkt</w:t>
      </w:r>
      <w:r>
        <w:rPr>
          <w:b/>
        </w:rPr>
        <w:t xml:space="preserve"> dabei ist die Erfassung von Kundendaten. Sie </w:t>
      </w:r>
      <w:r w:rsidR="008B04E6">
        <w:rPr>
          <w:b/>
        </w:rPr>
        <w:t>dient einer personalisierten und perfekt zugeschnittenen Kundenkommunikation und biete</w:t>
      </w:r>
      <w:r w:rsidR="001B2D2E">
        <w:rPr>
          <w:b/>
        </w:rPr>
        <w:t>t</w:t>
      </w:r>
      <w:r w:rsidR="008B04E6">
        <w:rPr>
          <w:b/>
        </w:rPr>
        <w:t xml:space="preserve"> </w:t>
      </w:r>
      <w:r w:rsidR="00710F0F">
        <w:rPr>
          <w:b/>
        </w:rPr>
        <w:t xml:space="preserve">Unternehmen </w:t>
      </w:r>
      <w:r w:rsidR="008B04E6">
        <w:rPr>
          <w:b/>
        </w:rPr>
        <w:t>somit enormes Potential</w:t>
      </w:r>
      <w:r w:rsidR="00710F0F">
        <w:rPr>
          <w:b/>
        </w:rPr>
        <w:t>.</w:t>
      </w:r>
    </w:p>
    <w:p w:rsidR="003E3109" w:rsidRDefault="00CA31B8">
      <w:r>
        <w:t xml:space="preserve">Obwohl der Ausdruck „Internet der Dinge“ </w:t>
      </w:r>
      <w:r w:rsidR="001114B4">
        <w:t>(</w:t>
      </w:r>
      <w:r w:rsidR="001F5C8F">
        <w:t xml:space="preserve">engl.: </w:t>
      </w:r>
      <w:r w:rsidR="001114B4">
        <w:t xml:space="preserve">„Internet </w:t>
      </w:r>
      <w:proofErr w:type="spellStart"/>
      <w:r w:rsidR="001114B4">
        <w:t>of</w:t>
      </w:r>
      <w:proofErr w:type="spellEnd"/>
      <w:r w:rsidR="001114B4">
        <w:t xml:space="preserve"> Things; kurz </w:t>
      </w:r>
      <w:proofErr w:type="spellStart"/>
      <w:r w:rsidR="001114B4">
        <w:t>IoT</w:t>
      </w:r>
      <w:proofErr w:type="spellEnd"/>
      <w:r w:rsidR="001114B4">
        <w:t xml:space="preserve">) </w:t>
      </w:r>
      <w:r>
        <w:t xml:space="preserve">erst seit Kurzem den Markt spürbar beeinflusst, ist er </w:t>
      </w:r>
      <w:r w:rsidR="00710F0F">
        <w:t>keine neue Erscheinung</w:t>
      </w:r>
      <w:r>
        <w:t xml:space="preserve">. Bereits 1999 </w:t>
      </w:r>
      <w:r w:rsidR="001114B4">
        <w:t xml:space="preserve">wurde er von </w:t>
      </w:r>
      <w:r>
        <w:t xml:space="preserve">Kevin Ashton </w:t>
      </w:r>
      <w:r w:rsidR="001114B4">
        <w:t xml:space="preserve">eingeführt und geprägt. </w:t>
      </w:r>
      <w:r w:rsidR="005A4F5A">
        <w:t>Man versteht darunter nicht nur bloße,</w:t>
      </w:r>
      <w:r>
        <w:t xml:space="preserve"> </w:t>
      </w:r>
      <w:r w:rsidR="001114B4">
        <w:t xml:space="preserve">internetfähige Geräte, wie </w:t>
      </w:r>
      <w:proofErr w:type="spellStart"/>
      <w:r w:rsidR="001114B4">
        <w:t>Smartphones</w:t>
      </w:r>
      <w:proofErr w:type="spellEnd"/>
      <w:r w:rsidR="001114B4">
        <w:t xml:space="preserve"> oder </w:t>
      </w:r>
      <w:proofErr w:type="spellStart"/>
      <w:r w:rsidR="001114B4">
        <w:t>Tablets</w:t>
      </w:r>
      <w:proofErr w:type="spellEnd"/>
      <w:r w:rsidR="001114B4">
        <w:t xml:space="preserve">, sondern </w:t>
      </w:r>
      <w:r w:rsidR="008E7525">
        <w:t>Alltagsgegenstände</w:t>
      </w:r>
      <w:r w:rsidR="001114B4">
        <w:t>, die</w:t>
      </w:r>
      <w:r w:rsidR="00B80E2F">
        <w:t xml:space="preserve"> </w:t>
      </w:r>
      <w:r w:rsidR="001114B4">
        <w:t xml:space="preserve">dank </w:t>
      </w:r>
      <w:r w:rsidR="00B80E2F">
        <w:t>ihrer Verbindung zum Internet</w:t>
      </w:r>
      <w:r w:rsidR="001114B4">
        <w:t xml:space="preserve"> einen Mehrwert </w:t>
      </w:r>
      <w:r w:rsidR="00B80E2F">
        <w:t xml:space="preserve">für den Anwender </w:t>
      </w:r>
      <w:r w:rsidR="001114B4">
        <w:t>bieten. Dieser Mehrwert stellt sich in Form von nützlichen Funktionen, zusätzlichen Informationen oder einer erleichterten Bedienung dar.</w:t>
      </w:r>
    </w:p>
    <w:p w:rsidR="00CA31B8" w:rsidRDefault="00CB1A3F">
      <w:r>
        <w:t>Dass das Internet der Dinge erst jetzt einen solchen Boom er</w:t>
      </w:r>
      <w:r w:rsidR="00C01ABC">
        <w:t xml:space="preserve">fährt, hat </w:t>
      </w:r>
      <w:r w:rsidR="00E62B5B">
        <w:t>unterschiedliche</w:t>
      </w:r>
      <w:r w:rsidR="00C01ABC">
        <w:t xml:space="preserve"> Gründe. So </w:t>
      </w:r>
      <w:r w:rsidR="00B80E2F">
        <w:t>besteht die</w:t>
      </w:r>
      <w:r w:rsidR="00C01ABC">
        <w:t xml:space="preserve"> Technologie für </w:t>
      </w:r>
      <w:proofErr w:type="spellStart"/>
      <w:r w:rsidR="00C01ABC">
        <w:t>IoT</w:t>
      </w:r>
      <w:proofErr w:type="spellEnd"/>
      <w:r w:rsidR="00C01ABC">
        <w:t xml:space="preserve"> zwar </w:t>
      </w:r>
      <w:r w:rsidR="00B80E2F">
        <w:t xml:space="preserve">schon </w:t>
      </w:r>
      <w:r w:rsidR="00C01ABC">
        <w:t xml:space="preserve">länger, doch </w:t>
      </w:r>
      <w:r w:rsidR="00B80E2F">
        <w:t>wurde</w:t>
      </w:r>
      <w:r w:rsidR="00E62B5B">
        <w:t xml:space="preserve"> sie</w:t>
      </w:r>
      <w:r w:rsidR="00B80E2F">
        <w:t xml:space="preserve"> vor allem in ihren Anfängen von unverhältnismäßig hohen Kosten begleitet. Auch der Mangel an Fachwissen erschwerte zunächst </w:t>
      </w:r>
      <w:r w:rsidR="006813A0">
        <w:t xml:space="preserve">die </w:t>
      </w:r>
      <w:r w:rsidR="00B80E2F">
        <w:t xml:space="preserve">Entwicklung. </w:t>
      </w:r>
      <w:r w:rsidR="00C01ABC">
        <w:t>Große Marken</w:t>
      </w:r>
      <w:r w:rsidR="001D1231">
        <w:t>, wie beispielsweise Apple mit seiner Apple Watch,</w:t>
      </w:r>
      <w:r w:rsidR="00C01ABC">
        <w:t xml:space="preserve"> sind zudem auf den Zug aufgesprungen und haben den anhaltenden Trend verstärkt.</w:t>
      </w:r>
      <w:r w:rsidR="0064562E">
        <w:t xml:space="preserve"> So gaben</w:t>
      </w:r>
      <w:r w:rsidR="00C01ABC">
        <w:t xml:space="preserve"> </w:t>
      </w:r>
      <w:r w:rsidR="001D1231">
        <w:t>i</w:t>
      </w:r>
      <w:r w:rsidR="0064562E">
        <w:t xml:space="preserve">n einer von IDC durchgeführten Studie zum Thema „Internet </w:t>
      </w:r>
      <w:proofErr w:type="spellStart"/>
      <w:r w:rsidR="0064562E">
        <w:t>of</w:t>
      </w:r>
      <w:proofErr w:type="spellEnd"/>
      <w:r w:rsidR="0064562E">
        <w:t xml:space="preserve"> Things in Deutschland 2015“ </w:t>
      </w:r>
      <w:hyperlink r:id="rId7" w:history="1">
        <w:r w:rsidR="0064562E" w:rsidRPr="0064562E">
          <w:rPr>
            <w:rStyle w:val="Hyperlink"/>
          </w:rPr>
          <w:t xml:space="preserve">45% der Befragten an, sich sehr vertraut im Umgang mit dem </w:t>
        </w:r>
        <w:proofErr w:type="spellStart"/>
        <w:r w:rsidR="0064562E" w:rsidRPr="0064562E">
          <w:rPr>
            <w:rStyle w:val="Hyperlink"/>
          </w:rPr>
          <w:t>IoT</w:t>
        </w:r>
        <w:proofErr w:type="spellEnd"/>
        <w:r w:rsidR="0064562E" w:rsidRPr="0064562E">
          <w:rPr>
            <w:rStyle w:val="Hyperlink"/>
          </w:rPr>
          <w:t>-Konzept</w:t>
        </w:r>
      </w:hyperlink>
      <w:r w:rsidR="0064562E">
        <w:t xml:space="preserve"> zu fühlen.</w:t>
      </w:r>
      <w:r w:rsidR="0035265B">
        <w:t xml:space="preserve"> </w:t>
      </w:r>
      <w:hyperlink r:id="rId8" w:history="1">
        <w:r w:rsidR="0035265B" w:rsidRPr="00A048E1">
          <w:rPr>
            <w:rStyle w:val="Hyperlink"/>
          </w:rPr>
          <w:t>Bis 2020 sollen laut Gartner weltweit bis zu 25 Milliarden Geräte mit dem Internet verbunden</w:t>
        </w:r>
      </w:hyperlink>
      <w:r w:rsidR="0035265B">
        <w:t xml:space="preserve"> und gewohnter Teil unseres Alltags sein.</w:t>
      </w:r>
    </w:p>
    <w:p w:rsidR="00E16CE2" w:rsidRDefault="00E16CE2">
      <w:pPr>
        <w:rPr>
          <w:b/>
        </w:rPr>
      </w:pPr>
      <w:r>
        <w:rPr>
          <w:b/>
        </w:rPr>
        <w:t xml:space="preserve">Digital </w:t>
      </w:r>
      <w:proofErr w:type="spellStart"/>
      <w:r>
        <w:rPr>
          <w:b/>
        </w:rPr>
        <w:t>Analytics</w:t>
      </w:r>
      <w:proofErr w:type="spellEnd"/>
      <w:r>
        <w:rPr>
          <w:b/>
        </w:rPr>
        <w:t xml:space="preserve"> als </w:t>
      </w:r>
      <w:r w:rsidR="004B3AA9">
        <w:rPr>
          <w:b/>
        </w:rPr>
        <w:t>Schlüssel zum Kunden</w:t>
      </w:r>
    </w:p>
    <w:p w:rsidR="00C01ABC" w:rsidRDefault="00F025DF">
      <w:r>
        <w:t xml:space="preserve">Der große Clou der </w:t>
      </w:r>
      <w:proofErr w:type="spellStart"/>
      <w:r>
        <w:t>IoT</w:t>
      </w:r>
      <w:proofErr w:type="spellEnd"/>
      <w:r>
        <w:t xml:space="preserve">-Technologie </w:t>
      </w:r>
      <w:r w:rsidR="0030350E">
        <w:t>liegt in der</w:t>
      </w:r>
      <w:r>
        <w:t xml:space="preserve"> Erfassung von Kundendaten.</w:t>
      </w:r>
      <w:r w:rsidR="00297CF5">
        <w:t xml:space="preserve"> Sie helfen Unternehmen, ihre Kunden noch besser zu verstehen und auf </w:t>
      </w:r>
      <w:r w:rsidR="004B5F96">
        <w:t xml:space="preserve">deren </w:t>
      </w:r>
      <w:r w:rsidR="00297CF5">
        <w:t xml:space="preserve">Bedürfnisse </w:t>
      </w:r>
      <w:r w:rsidR="004B5F96">
        <w:t>im</w:t>
      </w:r>
      <w:r w:rsidR="00297CF5">
        <w:t xml:space="preserve"> Alltag einzugehen. Möglich gemacht wird dies durch Digital </w:t>
      </w:r>
      <w:proofErr w:type="spellStart"/>
      <w:r w:rsidR="00297CF5">
        <w:t>Analytics</w:t>
      </w:r>
      <w:proofErr w:type="spellEnd"/>
      <w:r w:rsidR="00297CF5">
        <w:t xml:space="preserve">. </w:t>
      </w:r>
      <w:r w:rsidR="00F4513B">
        <w:t>Die Herausforderung dabei ist eine gewaltige Masse an Informationen, di</w:t>
      </w:r>
      <w:r w:rsidR="001B6E99">
        <w:t xml:space="preserve">e nicht nur gesammelt, sondern </w:t>
      </w:r>
      <w:r w:rsidR="00F4513B">
        <w:t xml:space="preserve">– noch viel wichtiger – anschließend in verwertbare Daten umgewandelt und aufbereitet werden muss, um sie schließlich zielführend nutzen zu können. </w:t>
      </w:r>
      <w:r w:rsidR="001873D4">
        <w:t xml:space="preserve">So liefern </w:t>
      </w:r>
      <w:r>
        <w:t xml:space="preserve">Digital </w:t>
      </w:r>
      <w:proofErr w:type="spellStart"/>
      <w:r>
        <w:t>Analytics</w:t>
      </w:r>
      <w:proofErr w:type="spellEnd"/>
      <w:r>
        <w:t xml:space="preserve">  dem Produktanbieter nicht nur wichtige </w:t>
      </w:r>
      <w:r w:rsidR="00B9039F">
        <w:t>Erkenntnisse</w:t>
      </w:r>
      <w:r>
        <w:t xml:space="preserve"> über die</w:t>
      </w:r>
      <w:r w:rsidR="00E00F16">
        <w:t xml:space="preserve"> Wünsche,</w:t>
      </w:r>
      <w:r>
        <w:t xml:space="preserve"> Erwartungen </w:t>
      </w:r>
      <w:r w:rsidR="0026271B">
        <w:t xml:space="preserve">und das Nutzungsverhalten </w:t>
      </w:r>
      <w:r>
        <w:t xml:space="preserve">seiner Kunden, sondern </w:t>
      </w:r>
      <w:r w:rsidR="0026271B">
        <w:t>ermöglichen</w:t>
      </w:r>
      <w:r>
        <w:t xml:space="preserve"> gleichzeitig einen intensiven und </w:t>
      </w:r>
      <w:r w:rsidR="00B9039F">
        <w:t>zielgerichteten</w:t>
      </w:r>
      <w:r>
        <w:t xml:space="preserve"> Kundenkontakt. </w:t>
      </w:r>
      <w:r w:rsidR="008D5421">
        <w:t>Mit den gesammelten Daten lassen sich ganz neue Wege für Dienstleistung</w:t>
      </w:r>
      <w:r w:rsidR="00803E40">
        <w:t>smodelle</w:t>
      </w:r>
      <w:r w:rsidR="008D5421">
        <w:t xml:space="preserve"> beschreiten. </w:t>
      </w:r>
      <w:r w:rsidR="00803E40">
        <w:t xml:space="preserve">Aber auch Daten über den Zustand von Geräten und Maschinen </w:t>
      </w:r>
      <w:r w:rsidR="003A1BC0">
        <w:t>können erfasst werden</w:t>
      </w:r>
      <w:r w:rsidR="00803E40">
        <w:t xml:space="preserve"> und bieten so die Möglichkeit, </w:t>
      </w:r>
      <w:r w:rsidR="00803E40">
        <w:lastRenderedPageBreak/>
        <w:t xml:space="preserve">bestehende Produktionslinien zu optimieren. </w:t>
      </w:r>
      <w:r w:rsidR="006875F9">
        <w:t>Doch w</w:t>
      </w:r>
      <w:r w:rsidR="00B420AD">
        <w:t>ie sieht dieser Prozess nun in seiner konkreten Umsetzung aus?</w:t>
      </w:r>
    </w:p>
    <w:p w:rsidR="00245FC5" w:rsidRPr="006E23CE" w:rsidRDefault="00EF0C8A">
      <w:pPr>
        <w:rPr>
          <w:b/>
        </w:rPr>
      </w:pPr>
      <w:r>
        <w:rPr>
          <w:b/>
        </w:rPr>
        <w:t xml:space="preserve">Das Internet der Dinge </w:t>
      </w:r>
      <w:r w:rsidR="00A2187B">
        <w:rPr>
          <w:b/>
        </w:rPr>
        <w:t xml:space="preserve">auf dem Weg in </w:t>
      </w:r>
      <w:r w:rsidR="006065BC">
        <w:rPr>
          <w:b/>
        </w:rPr>
        <w:t>den Alltag</w:t>
      </w:r>
    </w:p>
    <w:p w:rsidR="00177A16" w:rsidRDefault="006875F9">
      <w:r>
        <w:t>Praxisbeispiele</w:t>
      </w:r>
      <w:r w:rsidR="00177A16">
        <w:t xml:space="preserve"> gibt es inzwischen viele. So bietet unter anderem der Versicherungsanbieter AXA Neukunden seines </w:t>
      </w:r>
      <w:r w:rsidR="002E6489">
        <w:t xml:space="preserve">Krankenversicherungs-Programms </w:t>
      </w:r>
      <w:proofErr w:type="spellStart"/>
      <w:r w:rsidR="00177A16" w:rsidRPr="00DE0981">
        <w:rPr>
          <w:i/>
        </w:rPr>
        <w:t>Modulango</w:t>
      </w:r>
      <w:proofErr w:type="spellEnd"/>
      <w:r w:rsidR="00177A16">
        <w:t xml:space="preserve"> eine smarte Armbanduhr, die </w:t>
      </w:r>
      <w:r w:rsidR="0046711B">
        <w:t>die</w:t>
      </w:r>
      <w:r w:rsidR="00177A16">
        <w:t xml:space="preserve"> </w:t>
      </w:r>
      <w:r w:rsidR="00A30EB5">
        <w:t>sportlichen Aktivitäten der Nutzer aufzeichnet</w:t>
      </w:r>
      <w:r w:rsidR="0046711B">
        <w:t>.</w:t>
      </w:r>
      <w:r w:rsidR="00B420AD">
        <w:t xml:space="preserve"> Über die dabei gesammelten Daten werden</w:t>
      </w:r>
      <w:r w:rsidR="0046711B">
        <w:t xml:space="preserve"> </w:t>
      </w:r>
      <w:r w:rsidR="00B420AD">
        <w:t>b</w:t>
      </w:r>
      <w:r w:rsidR="004744CF">
        <w:t xml:space="preserve">esonders sportliche Kunden </w:t>
      </w:r>
      <w:r w:rsidR="00B420AD">
        <w:t xml:space="preserve">ermittelt, die daraufhin </w:t>
      </w:r>
      <w:r w:rsidR="00A30EB5">
        <w:t xml:space="preserve">die Möglichkeit erhalten, </w:t>
      </w:r>
      <w:r w:rsidR="004744CF">
        <w:t>auf Wunsch Vorsorgeleistungen mit Alternativmedizin</w:t>
      </w:r>
      <w:r w:rsidR="00B420AD">
        <w:t xml:space="preserve"> </w:t>
      </w:r>
      <w:r w:rsidR="00A30EB5">
        <w:t>wahrzunehmen</w:t>
      </w:r>
      <w:r w:rsidR="004744CF">
        <w:t>.</w:t>
      </w:r>
    </w:p>
    <w:p w:rsidR="001E4232" w:rsidRPr="001E4232" w:rsidRDefault="004943E3">
      <w:pPr>
        <w:rPr>
          <w:i/>
        </w:rPr>
      </w:pPr>
      <w:r>
        <w:t xml:space="preserve">Aber auch ohne stetes Tragen von </w:t>
      </w:r>
      <w:proofErr w:type="spellStart"/>
      <w:r>
        <w:t>IoT</w:t>
      </w:r>
      <w:proofErr w:type="spellEnd"/>
      <w:r w:rsidR="00D871A1">
        <w:t xml:space="preserve">-Geräten gibt es Varianten, diese neue Technologie </w:t>
      </w:r>
      <w:r w:rsidR="008E5357">
        <w:t>zu nutzen</w:t>
      </w:r>
      <w:r>
        <w:t xml:space="preserve">. Mit </w:t>
      </w:r>
      <w:proofErr w:type="spellStart"/>
      <w:r>
        <w:t>iBeacon</w:t>
      </w:r>
      <w:proofErr w:type="spellEnd"/>
      <w:r>
        <w:t xml:space="preserve"> hat Apple eine Möglichkeit entworfen, über eine installierte App für </w:t>
      </w:r>
      <w:proofErr w:type="spellStart"/>
      <w:r w:rsidR="00C876E6">
        <w:t>Smartphones</w:t>
      </w:r>
      <w:proofErr w:type="spellEnd"/>
      <w:r w:rsidR="00C876E6">
        <w:t xml:space="preserve"> </w:t>
      </w:r>
      <w:r>
        <w:t>Signale eines Senders zu identifizieren. Dazu werden an bestimmten Orten kleine Sender (</w:t>
      </w:r>
      <w:proofErr w:type="spellStart"/>
      <w:r>
        <w:t>Beacons</w:t>
      </w:r>
      <w:proofErr w:type="spellEnd"/>
      <w:r>
        <w:t>) platziert, die diese Signale in regelmäßigen Abständen aussenden.</w:t>
      </w:r>
      <w:r w:rsidR="008E5357">
        <w:t xml:space="preserve"> </w:t>
      </w:r>
      <w:r w:rsidR="0010300B">
        <w:t>Die App erfasst dabei in Echtzeit</w:t>
      </w:r>
      <w:r w:rsidR="008E5357">
        <w:t>, zu welchen Warengruppen und Produkten der Kunde geht und wie viel Zeit er dafür jeweils in Anspruch nimmt.</w:t>
      </w:r>
      <w:r w:rsidR="00D67201">
        <w:t xml:space="preserve"> Die Auswertung </w:t>
      </w:r>
      <w:r w:rsidR="00572ACF">
        <w:t>der</w:t>
      </w:r>
      <w:r w:rsidR="00D67201">
        <w:t xml:space="preserve"> Daten per Digital </w:t>
      </w:r>
      <w:proofErr w:type="spellStart"/>
      <w:r w:rsidR="00D67201">
        <w:t>Analytics</w:t>
      </w:r>
      <w:proofErr w:type="spellEnd"/>
      <w:r w:rsidR="00D67201">
        <w:t xml:space="preserve"> kann anschließend für die weitere Kommunikation und Kundenbindung</w:t>
      </w:r>
      <w:r w:rsidR="00572ACF">
        <w:t>smaßnahmen</w:t>
      </w:r>
      <w:r w:rsidR="00D67201">
        <w:t xml:space="preserve"> genutzt werden. So kann man Besuchern, die den Laden </w:t>
      </w:r>
      <w:r w:rsidR="009311B2">
        <w:t xml:space="preserve">ohne etwas zu kaufen </w:t>
      </w:r>
      <w:r w:rsidR="00D67201">
        <w:t>verlassen haben, einige Tage später</w:t>
      </w:r>
      <w:r w:rsidR="009311B2">
        <w:t xml:space="preserve"> </w:t>
      </w:r>
      <w:r w:rsidR="00EB3086">
        <w:t>zum Beispiel</w:t>
      </w:r>
      <w:r w:rsidR="00D67201">
        <w:t xml:space="preserve"> per Smartphone-Nachricht dazu einladen, die Website zu besuchen, um </w:t>
      </w:r>
      <w:r w:rsidR="009311B2">
        <w:t xml:space="preserve">sich </w:t>
      </w:r>
      <w:r w:rsidR="00D67201">
        <w:t>dort</w:t>
      </w:r>
      <w:r w:rsidR="009311B2">
        <w:t xml:space="preserve"> noch einmal umzusehen und</w:t>
      </w:r>
      <w:r w:rsidR="00D67201">
        <w:t xml:space="preserve"> etwas </w:t>
      </w:r>
      <w:r w:rsidR="00D67201" w:rsidRPr="001E4232">
        <w:t>zu kaufen.</w:t>
      </w:r>
      <w:r w:rsidR="001E4232" w:rsidRPr="001E4232">
        <w:t xml:space="preserve"> </w:t>
      </w:r>
      <w:r w:rsidR="001E4232" w:rsidRPr="00693F96">
        <w:t xml:space="preserve">Diese Technologie ist in den USA bereits im Einsatz, </w:t>
      </w:r>
      <w:hyperlink r:id="rId9" w:history="1">
        <w:r w:rsidR="001E4232" w:rsidRPr="008E588B">
          <w:rPr>
            <w:rStyle w:val="Hyperlink"/>
          </w:rPr>
          <w:t xml:space="preserve">in Europa </w:t>
        </w:r>
        <w:r w:rsidR="00693F96" w:rsidRPr="008E588B">
          <w:rPr>
            <w:rStyle w:val="Hyperlink"/>
          </w:rPr>
          <w:t xml:space="preserve">wird von einer </w:t>
        </w:r>
        <w:r w:rsidR="001E4232" w:rsidRPr="008E588B">
          <w:rPr>
            <w:rStyle w:val="Hyperlink"/>
          </w:rPr>
          <w:t xml:space="preserve">schrittweisen Integration </w:t>
        </w:r>
        <w:r w:rsidR="00693F96" w:rsidRPr="008E588B">
          <w:rPr>
            <w:rStyle w:val="Hyperlink"/>
          </w:rPr>
          <w:t xml:space="preserve">von </w:t>
        </w:r>
        <w:proofErr w:type="spellStart"/>
        <w:r w:rsidR="00693F96" w:rsidRPr="008E588B">
          <w:rPr>
            <w:rStyle w:val="Hyperlink"/>
          </w:rPr>
          <w:t>Beacons</w:t>
        </w:r>
        <w:proofErr w:type="spellEnd"/>
        <w:r w:rsidR="00693F96" w:rsidRPr="008E588B">
          <w:rPr>
            <w:rStyle w:val="Hyperlink"/>
          </w:rPr>
          <w:t xml:space="preserve"> im Einzelhandel ausgegangen</w:t>
        </w:r>
      </w:hyperlink>
      <w:r w:rsidR="008E588B">
        <w:t>.</w:t>
      </w:r>
    </w:p>
    <w:p w:rsidR="00245FC5" w:rsidRDefault="00A557BC">
      <w:r>
        <w:t xml:space="preserve">Das Internet der Dinge mag heute noch in den Kinderschuhen </w:t>
      </w:r>
      <w:r w:rsidR="004E783A">
        <w:t>stecken</w:t>
      </w:r>
      <w:r>
        <w:t>, doch jüngste Entwicklungen und die damit ermöglichten Chancen dieser Technologie zeigen</w:t>
      </w:r>
      <w:r w:rsidR="002760F4">
        <w:t xml:space="preserve"> das enorme Potential, das </w:t>
      </w:r>
      <w:r w:rsidR="007339CC">
        <w:t xml:space="preserve">Unternehmen </w:t>
      </w:r>
      <w:r w:rsidR="00A20C7F">
        <w:t>für</w:t>
      </w:r>
      <w:r w:rsidR="007339CC">
        <w:t xml:space="preserve"> sich nutzen können. Mit maßgeschneiderten Kommunikationsmodellen personalisieren sie </w:t>
      </w:r>
      <w:r w:rsidR="00A20C7F">
        <w:t>ihre Kunden</w:t>
      </w:r>
      <w:r w:rsidR="007339CC">
        <w:t>ansprache</w:t>
      </w:r>
      <w:r w:rsidR="00005BAE">
        <w:t>,</w:t>
      </w:r>
      <w:r w:rsidR="007339CC">
        <w:t xml:space="preserve"> bieten </w:t>
      </w:r>
      <w:r w:rsidR="003D1A0E">
        <w:t xml:space="preserve">so </w:t>
      </w:r>
      <w:r w:rsidR="007339CC">
        <w:t xml:space="preserve">zielgerichtete Informationen für jeden </w:t>
      </w:r>
      <w:r w:rsidR="0067445B">
        <w:t xml:space="preserve">einzelnen </w:t>
      </w:r>
      <w:r w:rsidR="007339CC">
        <w:t>Kunden</w:t>
      </w:r>
      <w:r w:rsidR="00005BAE">
        <w:t xml:space="preserve"> und </w:t>
      </w:r>
      <w:r w:rsidR="00D83B3C">
        <w:t>steigern</w:t>
      </w:r>
      <w:r w:rsidR="00005BAE">
        <w:t xml:space="preserve"> dabei ihren Umsatz</w:t>
      </w:r>
      <w:r w:rsidR="007339CC">
        <w:t>.</w:t>
      </w:r>
    </w:p>
    <w:p w:rsidR="00BC5544" w:rsidRDefault="00BC5544"/>
    <w:p w:rsidR="00BC5544" w:rsidRDefault="00BC5544"/>
    <w:p w:rsidR="00C418A6" w:rsidRDefault="00C418A6"/>
    <w:p w:rsidR="00C418A6" w:rsidRDefault="00C418A6"/>
    <w:p w:rsidR="00C418A6" w:rsidRDefault="00C418A6"/>
    <w:p w:rsidR="00BC5544" w:rsidRPr="00BC5544" w:rsidRDefault="00BC5544">
      <w:pPr>
        <w:rPr>
          <w:b/>
        </w:rPr>
      </w:pPr>
      <w:r w:rsidRPr="00BC5544">
        <w:rPr>
          <w:b/>
        </w:rPr>
        <w:t>Über den Autor:</w:t>
      </w:r>
    </w:p>
    <w:p w:rsidR="00BC5544" w:rsidRPr="00C418A6" w:rsidRDefault="00A80C65" w:rsidP="00C418A6">
      <w:r w:rsidRPr="00C418A6">
        <w:t>Mathieu Llorens stieß im Jahr 2000 zu AT Internet und fungiert heute als Geschäftsführer. Er ist Professor an der Universität Bordeaux.</w:t>
      </w:r>
      <w:r w:rsidR="00C418A6">
        <w:t xml:space="preserve"> Llorens</w:t>
      </w:r>
      <w:r w:rsidRPr="00C418A6">
        <w:t xml:space="preserve"> ist Doktor der Literaturwissenschaft und verfügt über einen Master in Informationswissenschaften mit Schwerpunkt in der Online-Traffic-Messung. Er ist ein gefragter Redner für Vorträge zum Thema Web </w:t>
      </w:r>
      <w:proofErr w:type="spellStart"/>
      <w:r w:rsidRPr="00C418A6">
        <w:t>Analytics</w:t>
      </w:r>
      <w:proofErr w:type="spellEnd"/>
      <w:r w:rsidRPr="00C418A6">
        <w:t xml:space="preserve"> in Handelsschulen und auf Fachkonferenzen.</w:t>
      </w:r>
    </w:p>
    <w:sectPr w:rsidR="00BC5544" w:rsidRPr="00C418A6" w:rsidSect="00725E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DEA" w:rsidRDefault="00277DEA" w:rsidP="005324A8">
      <w:pPr>
        <w:spacing w:after="0" w:line="240" w:lineRule="auto"/>
      </w:pPr>
      <w:r>
        <w:separator/>
      </w:r>
    </w:p>
  </w:endnote>
  <w:endnote w:type="continuationSeparator" w:id="0">
    <w:p w:rsidR="00277DEA" w:rsidRDefault="00277DEA" w:rsidP="0053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DEA" w:rsidRDefault="00277DEA" w:rsidP="005324A8">
      <w:pPr>
        <w:spacing w:after="0" w:line="240" w:lineRule="auto"/>
      </w:pPr>
      <w:r>
        <w:separator/>
      </w:r>
    </w:p>
  </w:footnote>
  <w:footnote w:type="continuationSeparator" w:id="0">
    <w:p w:rsidR="00277DEA" w:rsidRDefault="00277DEA" w:rsidP="00532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1B8"/>
    <w:rsid w:val="0000161C"/>
    <w:rsid w:val="00005BAE"/>
    <w:rsid w:val="00015779"/>
    <w:rsid w:val="000362A3"/>
    <w:rsid w:val="00054335"/>
    <w:rsid w:val="0010300B"/>
    <w:rsid w:val="001114B4"/>
    <w:rsid w:val="00130C2E"/>
    <w:rsid w:val="00141515"/>
    <w:rsid w:val="001444DB"/>
    <w:rsid w:val="00155722"/>
    <w:rsid w:val="00177A16"/>
    <w:rsid w:val="001873D4"/>
    <w:rsid w:val="001914F2"/>
    <w:rsid w:val="001A2195"/>
    <w:rsid w:val="001A29DF"/>
    <w:rsid w:val="001A412C"/>
    <w:rsid w:val="001B2D2E"/>
    <w:rsid w:val="001B6E99"/>
    <w:rsid w:val="001D1231"/>
    <w:rsid w:val="001E4232"/>
    <w:rsid w:val="001F3A50"/>
    <w:rsid w:val="001F5C8F"/>
    <w:rsid w:val="0020021A"/>
    <w:rsid w:val="002012F5"/>
    <w:rsid w:val="00245FC5"/>
    <w:rsid w:val="00247277"/>
    <w:rsid w:val="0026271B"/>
    <w:rsid w:val="00267ABA"/>
    <w:rsid w:val="002760F4"/>
    <w:rsid w:val="00277DEA"/>
    <w:rsid w:val="00297CF5"/>
    <w:rsid w:val="002A51D3"/>
    <w:rsid w:val="002E466F"/>
    <w:rsid w:val="002E6489"/>
    <w:rsid w:val="0030350E"/>
    <w:rsid w:val="00335D13"/>
    <w:rsid w:val="003515C1"/>
    <w:rsid w:val="0035265B"/>
    <w:rsid w:val="00377B06"/>
    <w:rsid w:val="003A1BC0"/>
    <w:rsid w:val="003A22E7"/>
    <w:rsid w:val="003B6059"/>
    <w:rsid w:val="003C6ADA"/>
    <w:rsid w:val="003D1A0E"/>
    <w:rsid w:val="003D547E"/>
    <w:rsid w:val="003E3109"/>
    <w:rsid w:val="003F1A38"/>
    <w:rsid w:val="004108DD"/>
    <w:rsid w:val="00411677"/>
    <w:rsid w:val="00453D88"/>
    <w:rsid w:val="0046711B"/>
    <w:rsid w:val="004744CF"/>
    <w:rsid w:val="00482204"/>
    <w:rsid w:val="004943E3"/>
    <w:rsid w:val="004B3AA9"/>
    <w:rsid w:val="004B5F96"/>
    <w:rsid w:val="004E50D9"/>
    <w:rsid w:val="004E783A"/>
    <w:rsid w:val="005240B9"/>
    <w:rsid w:val="005324A8"/>
    <w:rsid w:val="00543B0F"/>
    <w:rsid w:val="00572ACF"/>
    <w:rsid w:val="00586C7A"/>
    <w:rsid w:val="0059227F"/>
    <w:rsid w:val="0059270D"/>
    <w:rsid w:val="005A4F5A"/>
    <w:rsid w:val="005F3CC8"/>
    <w:rsid w:val="005F70EB"/>
    <w:rsid w:val="006065BC"/>
    <w:rsid w:val="0063038C"/>
    <w:rsid w:val="00630CC4"/>
    <w:rsid w:val="0064562E"/>
    <w:rsid w:val="00652320"/>
    <w:rsid w:val="00666ABF"/>
    <w:rsid w:val="0067445B"/>
    <w:rsid w:val="006813A0"/>
    <w:rsid w:val="00684AF9"/>
    <w:rsid w:val="006875F9"/>
    <w:rsid w:val="00693F96"/>
    <w:rsid w:val="006B4F40"/>
    <w:rsid w:val="006E23CE"/>
    <w:rsid w:val="006F153E"/>
    <w:rsid w:val="00710F0F"/>
    <w:rsid w:val="00725EF9"/>
    <w:rsid w:val="007339CC"/>
    <w:rsid w:val="00762E2E"/>
    <w:rsid w:val="0079523F"/>
    <w:rsid w:val="007B43D8"/>
    <w:rsid w:val="007C1F79"/>
    <w:rsid w:val="007E1D06"/>
    <w:rsid w:val="00803E40"/>
    <w:rsid w:val="008153AA"/>
    <w:rsid w:val="00881515"/>
    <w:rsid w:val="008B04E6"/>
    <w:rsid w:val="008D5421"/>
    <w:rsid w:val="008E5357"/>
    <w:rsid w:val="008E588B"/>
    <w:rsid w:val="008E7525"/>
    <w:rsid w:val="009311B2"/>
    <w:rsid w:val="009331C2"/>
    <w:rsid w:val="009A37BA"/>
    <w:rsid w:val="009C79B5"/>
    <w:rsid w:val="00A048E1"/>
    <w:rsid w:val="00A1775C"/>
    <w:rsid w:val="00A20C7F"/>
    <w:rsid w:val="00A2187B"/>
    <w:rsid w:val="00A30EB5"/>
    <w:rsid w:val="00A32813"/>
    <w:rsid w:val="00A51B93"/>
    <w:rsid w:val="00A557BC"/>
    <w:rsid w:val="00A80C65"/>
    <w:rsid w:val="00A87AF6"/>
    <w:rsid w:val="00AA1B36"/>
    <w:rsid w:val="00AC5367"/>
    <w:rsid w:val="00AD2324"/>
    <w:rsid w:val="00B105AB"/>
    <w:rsid w:val="00B420AD"/>
    <w:rsid w:val="00B62ED0"/>
    <w:rsid w:val="00B80E2F"/>
    <w:rsid w:val="00B9039F"/>
    <w:rsid w:val="00BA5BC7"/>
    <w:rsid w:val="00BC5544"/>
    <w:rsid w:val="00BD19C2"/>
    <w:rsid w:val="00C01ABC"/>
    <w:rsid w:val="00C02E86"/>
    <w:rsid w:val="00C15404"/>
    <w:rsid w:val="00C418A6"/>
    <w:rsid w:val="00C63C88"/>
    <w:rsid w:val="00C843F9"/>
    <w:rsid w:val="00C876E6"/>
    <w:rsid w:val="00CA31B8"/>
    <w:rsid w:val="00CA685E"/>
    <w:rsid w:val="00CB1A3F"/>
    <w:rsid w:val="00CC7DA6"/>
    <w:rsid w:val="00CD260E"/>
    <w:rsid w:val="00D037D2"/>
    <w:rsid w:val="00D34808"/>
    <w:rsid w:val="00D36DC2"/>
    <w:rsid w:val="00D67201"/>
    <w:rsid w:val="00D83B3C"/>
    <w:rsid w:val="00D871A1"/>
    <w:rsid w:val="00DA2059"/>
    <w:rsid w:val="00DE0981"/>
    <w:rsid w:val="00DE737C"/>
    <w:rsid w:val="00DF6816"/>
    <w:rsid w:val="00E00F16"/>
    <w:rsid w:val="00E16CE2"/>
    <w:rsid w:val="00E3002D"/>
    <w:rsid w:val="00E62B5B"/>
    <w:rsid w:val="00E85DB8"/>
    <w:rsid w:val="00E9260E"/>
    <w:rsid w:val="00E929EE"/>
    <w:rsid w:val="00EB3086"/>
    <w:rsid w:val="00EB3AE5"/>
    <w:rsid w:val="00EF0C8A"/>
    <w:rsid w:val="00F025DF"/>
    <w:rsid w:val="00F15B41"/>
    <w:rsid w:val="00F24A77"/>
    <w:rsid w:val="00F26087"/>
    <w:rsid w:val="00F4513B"/>
    <w:rsid w:val="00F56123"/>
    <w:rsid w:val="00F70A6B"/>
    <w:rsid w:val="00F9703E"/>
    <w:rsid w:val="00FB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5B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24A8"/>
  </w:style>
  <w:style w:type="paragraph" w:styleId="Fuzeile">
    <w:name w:val="footer"/>
    <w:basedOn w:val="Standard"/>
    <w:link w:val="FuzeileZchn"/>
    <w:uiPriority w:val="99"/>
    <w:unhideWhenUsed/>
    <w:rsid w:val="0053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24A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24A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515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515C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515C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15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15C1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A048E1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1E42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24A8"/>
  </w:style>
  <w:style w:type="paragraph" w:styleId="Fuzeile">
    <w:name w:val="footer"/>
    <w:basedOn w:val="Standard"/>
    <w:link w:val="FuzeileZchn"/>
    <w:uiPriority w:val="99"/>
    <w:unhideWhenUsed/>
    <w:rsid w:val="0053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24A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24A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515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515C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515C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15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15C1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A048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tner.com/newsroom/id/2905717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idc-central.de/files/infografik_internet_of_things201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biresearch.com/press/ibeaconble-beacon-shipments-to-break-60-million-by/)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FD86C-E821-46E0-81C5-7A80768A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Cornelia Meier</cp:lastModifiedBy>
  <cp:revision>27</cp:revision>
  <cp:lastPrinted>2015-10-08T12:25:00Z</cp:lastPrinted>
  <dcterms:created xsi:type="dcterms:W3CDTF">2015-10-14T13:52:00Z</dcterms:created>
  <dcterms:modified xsi:type="dcterms:W3CDTF">2015-10-26T12:34:00Z</dcterms:modified>
</cp:coreProperties>
</file>